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6C" w:rsidRDefault="00B3426C" w:rsidP="00B3426C">
      <w:pPr>
        <w:spacing w:after="0" w:line="240" w:lineRule="auto"/>
        <w:rPr>
          <w:rFonts w:ascii="Arial" w:hAnsi="Arial" w:cs="Arial"/>
          <w:b/>
        </w:rPr>
      </w:pPr>
      <w:r w:rsidRPr="00A70F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689" wp14:editId="3C3B53E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941195" cy="283210"/>
                <wp:effectExtent l="0" t="0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26C" w:rsidRDefault="00B3426C" w:rsidP="00B342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355D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Company name and logo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27pt;width:152.8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w7hQIAAA8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" stroked="f">
                <v:textbox>
                  <w:txbxContent>
                    <w:p w:rsidR="00B3426C" w:rsidRDefault="00B3426C" w:rsidP="00B3426C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355DDF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Company name and logo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SAMPLE </w:t>
      </w:r>
    </w:p>
    <w:p w:rsidR="00B3426C" w:rsidRPr="00A70FAC" w:rsidRDefault="00B3426C" w:rsidP="00B3426C">
      <w:pPr>
        <w:spacing w:after="0" w:line="240" w:lineRule="auto"/>
        <w:rPr>
          <w:rFonts w:ascii="Arial" w:hAnsi="Arial" w:cs="Arial"/>
          <w:b/>
        </w:rPr>
      </w:pPr>
    </w:p>
    <w:p w:rsidR="00B3426C" w:rsidRDefault="00B3426C" w:rsidP="00B3426C">
      <w:pPr>
        <w:jc w:val="center"/>
        <w:rPr>
          <w:rFonts w:ascii="Arial" w:hAnsi="Arial" w:cs="Arial"/>
          <w:b/>
        </w:rPr>
      </w:pPr>
      <w:r w:rsidRPr="00A70FAC">
        <w:rPr>
          <w:rFonts w:ascii="Arial" w:hAnsi="Arial" w:cs="Arial"/>
          <w:b/>
          <w:color w:val="FF0000"/>
        </w:rPr>
        <w:t>Before adopting this policy or a version of it, companies should take appropriate professional advice to ensure that their legal and other obligations will be met</w:t>
      </w:r>
    </w:p>
    <w:p w:rsidR="005431E5" w:rsidRPr="005757E7" w:rsidRDefault="005431E5" w:rsidP="005431E5">
      <w:pPr>
        <w:rPr>
          <w:rFonts w:ascii="Arial" w:hAnsi="Arial" w:cs="Arial"/>
          <w:b/>
        </w:rPr>
      </w:pPr>
      <w:r w:rsidRPr="005757E7">
        <w:rPr>
          <w:rFonts w:ascii="Arial" w:hAnsi="Arial" w:cs="Arial"/>
          <w:b/>
        </w:rPr>
        <w:t>Managing Stress at Work</w:t>
      </w:r>
    </w:p>
    <w:p w:rsidR="005431E5" w:rsidRPr="00BB2F32" w:rsidRDefault="005431E5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t>1</w:t>
      </w:r>
      <w:r w:rsidR="00BB2F32">
        <w:rPr>
          <w:rFonts w:ascii="Arial" w:hAnsi="Arial" w:cs="Arial"/>
          <w:b/>
        </w:rPr>
        <w:t>.</w:t>
      </w:r>
      <w:r w:rsidRPr="00BB2F32">
        <w:rPr>
          <w:rFonts w:ascii="Arial" w:hAnsi="Arial" w:cs="Arial"/>
          <w:b/>
        </w:rPr>
        <w:t xml:space="preserve"> INTRODUCTION</w:t>
      </w:r>
    </w:p>
    <w:p w:rsidR="005431E5" w:rsidRPr="005757E7" w:rsidRDefault="00B3426C" w:rsidP="005431E5">
      <w:pPr>
        <w:rPr>
          <w:rFonts w:ascii="Arial" w:hAnsi="Arial" w:cs="Arial"/>
        </w:rPr>
      </w:pPr>
      <w:r>
        <w:rPr>
          <w:rFonts w:ascii="Arial" w:hAnsi="Arial" w:cs="Arial"/>
        </w:rPr>
        <w:t>1.1 [</w:t>
      </w:r>
      <w:r w:rsidRPr="00102874">
        <w:rPr>
          <w:rFonts w:ascii="Arial" w:hAnsi="Arial" w:cs="Arial"/>
          <w:i/>
        </w:rPr>
        <w:t>Insert company name</w:t>
      </w:r>
      <w:r w:rsidRPr="00B3426C">
        <w:rPr>
          <w:rFonts w:ascii="Arial" w:hAnsi="Arial" w:cs="Arial"/>
        </w:rPr>
        <w:t>]</w:t>
      </w:r>
      <w:r w:rsidR="005431E5" w:rsidRPr="005757E7">
        <w:rPr>
          <w:rFonts w:ascii="Arial" w:hAnsi="Arial" w:cs="Arial"/>
        </w:rPr>
        <w:t xml:space="preserve"> </w:t>
      </w:r>
      <w:r w:rsidR="008131AE">
        <w:rPr>
          <w:rFonts w:ascii="Arial" w:hAnsi="Arial" w:cs="Arial"/>
        </w:rPr>
        <w:t xml:space="preserve">is committed to protecting the health, safety and welfare of our workforce. We </w:t>
      </w:r>
      <w:r w:rsidR="005431E5" w:rsidRPr="005757E7">
        <w:rPr>
          <w:rFonts w:ascii="Arial" w:hAnsi="Arial" w:cs="Arial"/>
        </w:rPr>
        <w:t>recognise that</w:t>
      </w:r>
      <w:r>
        <w:rPr>
          <w:rFonts w:ascii="Arial" w:hAnsi="Arial" w:cs="Arial"/>
        </w:rPr>
        <w:t xml:space="preserve"> a healthy and </w:t>
      </w:r>
      <w:r w:rsidR="008131AE">
        <w:rPr>
          <w:rFonts w:ascii="Arial" w:hAnsi="Arial" w:cs="Arial"/>
        </w:rPr>
        <w:t>happy workforce is the key to our</w:t>
      </w:r>
      <w:r>
        <w:rPr>
          <w:rFonts w:ascii="Arial" w:hAnsi="Arial" w:cs="Arial"/>
        </w:rPr>
        <w:t xml:space="preserve"> success and </w:t>
      </w:r>
      <w:r w:rsidR="008131AE">
        <w:rPr>
          <w:rFonts w:ascii="Arial" w:hAnsi="Arial" w:cs="Arial"/>
        </w:rPr>
        <w:t>aim</w:t>
      </w:r>
      <w:r w:rsidR="005431E5" w:rsidRPr="005757E7">
        <w:rPr>
          <w:rFonts w:ascii="Arial" w:hAnsi="Arial" w:cs="Arial"/>
        </w:rPr>
        <w:t xml:space="preserve"> to promote a culture of trust and co-operation, where </w:t>
      </w:r>
      <w:r>
        <w:rPr>
          <w:rFonts w:ascii="Arial" w:hAnsi="Arial" w:cs="Arial"/>
        </w:rPr>
        <w:t>everyone is</w:t>
      </w:r>
      <w:r w:rsidR="005431E5" w:rsidRPr="005757E7">
        <w:rPr>
          <w:rFonts w:ascii="Arial" w:hAnsi="Arial" w:cs="Arial"/>
        </w:rPr>
        <w:t xml:space="preserve"> treated with dignity and respect.</w:t>
      </w:r>
    </w:p>
    <w:p w:rsidR="005431E5" w:rsidRPr="005757E7" w:rsidRDefault="005431E5" w:rsidP="005431E5">
      <w:pPr>
        <w:rPr>
          <w:rFonts w:ascii="Arial" w:hAnsi="Arial" w:cs="Arial"/>
        </w:rPr>
      </w:pPr>
      <w:r w:rsidRPr="005757E7">
        <w:rPr>
          <w:rFonts w:ascii="Arial" w:hAnsi="Arial" w:cs="Arial"/>
        </w:rPr>
        <w:t xml:space="preserve">This document aims to establish standards for managers and staff on the prevention of work related stress. </w:t>
      </w:r>
    </w:p>
    <w:p w:rsidR="005431E5" w:rsidRPr="00BB2F32" w:rsidRDefault="005431E5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t>1.2    Work Related Stress</w:t>
      </w:r>
    </w:p>
    <w:p w:rsidR="005431E5" w:rsidRPr="005757E7" w:rsidRDefault="005431E5" w:rsidP="005431E5">
      <w:pPr>
        <w:rPr>
          <w:rFonts w:ascii="Arial" w:hAnsi="Arial" w:cs="Arial"/>
        </w:rPr>
      </w:pPr>
      <w:r w:rsidRPr="005757E7">
        <w:rPr>
          <w:rFonts w:ascii="Arial" w:hAnsi="Arial" w:cs="Arial"/>
        </w:rPr>
        <w:t>The Health &amp; Safety Executive defines stress as ‘the adverse reaction a person has to excessive pressure or other types of demands placed upon them’. This makes a distinction between ‘pressure’, which can be a positive state if managed correctly, and ‘stress’ which can be detrimental to health.</w:t>
      </w:r>
    </w:p>
    <w:p w:rsidR="005431E5" w:rsidRPr="00BB2F32" w:rsidRDefault="005431E5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t>2</w:t>
      </w:r>
      <w:r w:rsidR="00BB2F32">
        <w:rPr>
          <w:rFonts w:ascii="Arial" w:hAnsi="Arial" w:cs="Arial"/>
          <w:b/>
        </w:rPr>
        <w:t>.</w:t>
      </w:r>
      <w:r w:rsidRPr="00BB2F32">
        <w:rPr>
          <w:rFonts w:ascii="Arial" w:hAnsi="Arial" w:cs="Arial"/>
          <w:b/>
        </w:rPr>
        <w:t xml:space="preserve"> </w:t>
      </w:r>
      <w:r w:rsidR="00B3426C" w:rsidRPr="00BB2F32">
        <w:rPr>
          <w:rFonts w:ascii="Arial" w:hAnsi="Arial" w:cs="Arial"/>
          <w:b/>
        </w:rPr>
        <w:t>PREVENTION OF WORK-RELATED STRESS</w:t>
      </w:r>
    </w:p>
    <w:p w:rsidR="005431E5" w:rsidRDefault="00B3426C" w:rsidP="005431E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02874">
        <w:rPr>
          <w:rFonts w:ascii="Arial" w:hAnsi="Arial" w:cs="Arial"/>
          <w:i/>
        </w:rPr>
        <w:t>Insert company name</w:t>
      </w:r>
      <w:r>
        <w:rPr>
          <w:rFonts w:ascii="Arial" w:hAnsi="Arial" w:cs="Arial"/>
        </w:rPr>
        <w:t>]</w:t>
      </w:r>
      <w:r w:rsidR="005431E5" w:rsidRPr="005757E7">
        <w:rPr>
          <w:rFonts w:ascii="Arial" w:hAnsi="Arial" w:cs="Arial"/>
        </w:rPr>
        <w:t xml:space="preserve"> recognises that it has a duty of care towards its </w:t>
      </w:r>
      <w:r w:rsidR="00102874">
        <w:rPr>
          <w:rFonts w:ascii="Arial" w:hAnsi="Arial" w:cs="Arial"/>
        </w:rPr>
        <w:t xml:space="preserve">employees </w:t>
      </w:r>
      <w:r w:rsidR="005431E5" w:rsidRPr="005757E7">
        <w:rPr>
          <w:rFonts w:ascii="Arial" w:hAnsi="Arial" w:cs="Arial"/>
        </w:rPr>
        <w:t>and a legal obligation to provide a safe working environment.</w:t>
      </w:r>
    </w:p>
    <w:p w:rsidR="00F26AA4" w:rsidRDefault="00F26AA4" w:rsidP="005431E5">
      <w:pPr>
        <w:rPr>
          <w:rFonts w:ascii="Arial" w:hAnsi="Arial" w:cs="Arial"/>
        </w:rPr>
      </w:pPr>
      <w:r>
        <w:rPr>
          <w:rFonts w:ascii="Arial" w:hAnsi="Arial" w:cs="Arial"/>
        </w:rPr>
        <w:t>We will conduct a risk assessment to identify, eliminate, limit or control the risks from stress. These risk assessments will be regularly reviewed.</w:t>
      </w:r>
    </w:p>
    <w:p w:rsidR="005431E5" w:rsidRPr="00BB2F32" w:rsidRDefault="005431E5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t>2.1 Organisational arrangements</w:t>
      </w:r>
    </w:p>
    <w:p w:rsidR="005431E5" w:rsidRPr="005757E7" w:rsidRDefault="00102874" w:rsidP="005431E5">
      <w:pPr>
        <w:rPr>
          <w:rFonts w:ascii="Arial" w:hAnsi="Arial" w:cs="Arial"/>
        </w:rPr>
      </w:pPr>
      <w:r w:rsidRPr="00102874">
        <w:rPr>
          <w:rFonts w:ascii="Arial" w:hAnsi="Arial" w:cs="Arial"/>
        </w:rPr>
        <w:t>[</w:t>
      </w:r>
      <w:r w:rsidRPr="00102874">
        <w:rPr>
          <w:rFonts w:ascii="Arial" w:hAnsi="Arial" w:cs="Arial"/>
          <w:i/>
        </w:rPr>
        <w:t>Insert company name</w:t>
      </w:r>
      <w:r w:rsidRPr="00102874">
        <w:rPr>
          <w:rFonts w:ascii="Arial" w:hAnsi="Arial" w:cs="Arial"/>
        </w:rPr>
        <w:t xml:space="preserve">] </w:t>
      </w:r>
      <w:r w:rsidR="005431E5" w:rsidRPr="005757E7">
        <w:rPr>
          <w:rFonts w:ascii="Arial" w:hAnsi="Arial" w:cs="Arial"/>
        </w:rPr>
        <w:t xml:space="preserve">aims to ensure, as far as is reasonably possible, that </w:t>
      </w:r>
      <w:r>
        <w:rPr>
          <w:rFonts w:ascii="Arial" w:hAnsi="Arial" w:cs="Arial"/>
        </w:rPr>
        <w:t>employees</w:t>
      </w:r>
      <w:r w:rsidR="005431E5" w:rsidRPr="005757E7">
        <w:rPr>
          <w:rFonts w:ascii="Arial" w:hAnsi="Arial" w:cs="Arial"/>
        </w:rPr>
        <w:t xml:space="preserve"> work in a safe environment with safe systems of work</w:t>
      </w:r>
      <w:r>
        <w:rPr>
          <w:rFonts w:ascii="Arial" w:hAnsi="Arial" w:cs="Arial"/>
        </w:rPr>
        <w:t>:</w:t>
      </w:r>
    </w:p>
    <w:p w:rsidR="00C570D2" w:rsidRDefault="005431E5" w:rsidP="00102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70D2">
        <w:rPr>
          <w:rFonts w:ascii="Arial" w:hAnsi="Arial" w:cs="Arial"/>
        </w:rPr>
        <w:t xml:space="preserve">by providing a workplace free from harassment and </w:t>
      </w:r>
    </w:p>
    <w:p w:rsidR="00C570D2" w:rsidRDefault="005431E5" w:rsidP="00102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70D2">
        <w:rPr>
          <w:rFonts w:ascii="Arial" w:hAnsi="Arial" w:cs="Arial"/>
        </w:rPr>
        <w:t>by developing sound management practice</w:t>
      </w:r>
      <w:r w:rsidR="00102874" w:rsidRPr="00C570D2">
        <w:rPr>
          <w:rFonts w:ascii="Arial" w:hAnsi="Arial" w:cs="Arial"/>
        </w:rPr>
        <w:t xml:space="preserve"> based on equality of treatment</w:t>
      </w:r>
      <w:r w:rsidR="00C570D2">
        <w:rPr>
          <w:rFonts w:ascii="Arial" w:hAnsi="Arial" w:cs="Arial"/>
        </w:rPr>
        <w:t xml:space="preserve"> </w:t>
      </w:r>
    </w:p>
    <w:p w:rsidR="00C570D2" w:rsidRDefault="005431E5" w:rsidP="00102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70D2">
        <w:rPr>
          <w:rFonts w:ascii="Arial" w:hAnsi="Arial" w:cs="Arial"/>
        </w:rPr>
        <w:t>by providing a framework of employment</w:t>
      </w:r>
      <w:r w:rsidR="00847BE1" w:rsidRPr="00C570D2">
        <w:rPr>
          <w:rFonts w:ascii="Arial" w:hAnsi="Arial" w:cs="Arial"/>
        </w:rPr>
        <w:t xml:space="preserve"> and health and</w:t>
      </w:r>
      <w:r w:rsidRPr="00C570D2">
        <w:rPr>
          <w:rFonts w:ascii="Arial" w:hAnsi="Arial" w:cs="Arial"/>
        </w:rPr>
        <w:t xml:space="preserve"> safety policies and systems to support managers and staff  in minimising </w:t>
      </w:r>
      <w:r w:rsidR="00102874" w:rsidRPr="00C570D2">
        <w:rPr>
          <w:rFonts w:ascii="Arial" w:hAnsi="Arial" w:cs="Arial"/>
        </w:rPr>
        <w:t>the risk of work-related stress</w:t>
      </w:r>
      <w:r w:rsidR="00F26AA4" w:rsidRPr="00C570D2">
        <w:rPr>
          <w:rFonts w:ascii="Arial" w:hAnsi="Arial" w:cs="Arial"/>
        </w:rPr>
        <w:t xml:space="preserve"> </w:t>
      </w:r>
    </w:p>
    <w:p w:rsidR="005431E5" w:rsidRPr="00C570D2" w:rsidRDefault="005431E5" w:rsidP="00102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70D2">
        <w:rPr>
          <w:rFonts w:ascii="Arial" w:hAnsi="Arial" w:cs="Arial"/>
        </w:rPr>
        <w:t>by effective workload allocat</w:t>
      </w:r>
      <w:r w:rsidR="00102874" w:rsidRPr="00C570D2">
        <w:rPr>
          <w:rFonts w:ascii="Arial" w:hAnsi="Arial" w:cs="Arial"/>
        </w:rPr>
        <w:t>ion and feedback on performance</w:t>
      </w:r>
      <w:r w:rsidR="00F26AA4" w:rsidRPr="00C570D2">
        <w:rPr>
          <w:rFonts w:ascii="Arial" w:hAnsi="Arial" w:cs="Arial"/>
        </w:rPr>
        <w:t xml:space="preserve"> </w:t>
      </w:r>
    </w:p>
    <w:p w:rsidR="005431E5" w:rsidRPr="00102874" w:rsidRDefault="00102874" w:rsidP="00F26A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by ensuring good communication</w:t>
      </w:r>
      <w:r w:rsidR="00F26AA4">
        <w:rPr>
          <w:rFonts w:ascii="Arial" w:hAnsi="Arial" w:cs="Arial"/>
        </w:rPr>
        <w:t xml:space="preserve"> 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by providing information and training to enable staff to develop their skills </w:t>
      </w:r>
    </w:p>
    <w:p w:rsidR="005431E5" w:rsidRPr="00102874" w:rsidRDefault="00102874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431E5" w:rsidRPr="00102874">
        <w:rPr>
          <w:rFonts w:ascii="Arial" w:hAnsi="Arial" w:cs="Arial"/>
        </w:rPr>
        <w:t>y providing approp</w:t>
      </w:r>
      <w:r>
        <w:rPr>
          <w:rFonts w:ascii="Arial" w:hAnsi="Arial" w:cs="Arial"/>
        </w:rPr>
        <w:t>riate employee support services [</w:t>
      </w:r>
      <w:r w:rsidRPr="00102874">
        <w:rPr>
          <w:rFonts w:ascii="Arial" w:hAnsi="Arial" w:cs="Arial"/>
          <w:i/>
        </w:rPr>
        <w:t>if applicable e.g. if an employee assistance program is available</w:t>
      </w:r>
      <w:r>
        <w:rPr>
          <w:rFonts w:ascii="Arial" w:hAnsi="Arial" w:cs="Arial"/>
        </w:rPr>
        <w:t>]</w:t>
      </w:r>
    </w:p>
    <w:p w:rsidR="001F6EA3" w:rsidRDefault="001F6EA3" w:rsidP="005431E5">
      <w:pPr>
        <w:rPr>
          <w:rFonts w:ascii="Arial" w:hAnsi="Arial" w:cs="Arial"/>
        </w:rPr>
      </w:pPr>
    </w:p>
    <w:p w:rsidR="005431E5" w:rsidRPr="00BB2F32" w:rsidRDefault="005431E5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lastRenderedPageBreak/>
        <w:t>2.2 Manager’s responsibility</w:t>
      </w:r>
    </w:p>
    <w:p w:rsidR="005431E5" w:rsidRPr="005757E7" w:rsidRDefault="005431E5" w:rsidP="005431E5">
      <w:pPr>
        <w:rPr>
          <w:rFonts w:ascii="Arial" w:hAnsi="Arial" w:cs="Arial"/>
        </w:rPr>
      </w:pPr>
      <w:r w:rsidRPr="005757E7">
        <w:rPr>
          <w:rFonts w:ascii="Arial" w:hAnsi="Arial" w:cs="Arial"/>
        </w:rPr>
        <w:t>It is essential that managers have an active role in facilitating and supporting staff to do their job effectively and to contribute to success. In order to minimise the risk of work-related stress, managers must:</w:t>
      </w:r>
    </w:p>
    <w:p w:rsidR="00102874" w:rsidRDefault="00102874" w:rsidP="001028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431E5" w:rsidRPr="00102874">
        <w:rPr>
          <w:rFonts w:ascii="Arial" w:hAnsi="Arial" w:cs="Arial"/>
        </w:rPr>
        <w:t xml:space="preserve">nsure good communication particularly where there are </w:t>
      </w:r>
      <w:r>
        <w:rPr>
          <w:rFonts w:ascii="Arial" w:hAnsi="Arial" w:cs="Arial"/>
        </w:rPr>
        <w:t>procedural changes</w:t>
      </w:r>
      <w:r w:rsidR="00F26AA4">
        <w:rPr>
          <w:rFonts w:ascii="Arial" w:hAnsi="Arial" w:cs="Arial"/>
        </w:rPr>
        <w:t xml:space="preserve"> 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>ensure jobs are designed to avoid conflicting demands and that expectat</w:t>
      </w:r>
      <w:r w:rsidR="00102874">
        <w:rPr>
          <w:rFonts w:ascii="Arial" w:hAnsi="Arial" w:cs="Arial"/>
        </w:rPr>
        <w:t>ions and the job role are clear</w:t>
      </w:r>
    </w:p>
    <w:p w:rsidR="00102874" w:rsidRDefault="001F6EA3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5431E5" w:rsidRPr="00102874">
        <w:rPr>
          <w:rFonts w:ascii="Arial" w:hAnsi="Arial" w:cs="Arial"/>
        </w:rPr>
        <w:t>staff are fully trained to undertake the demands of their job and are able to contribute to deci</w:t>
      </w:r>
      <w:r w:rsidR="00102874">
        <w:rPr>
          <w:rFonts w:ascii="Arial" w:hAnsi="Arial" w:cs="Arial"/>
        </w:rPr>
        <w:t>sions about how the job is done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ensure there are regular opportunities for feedback on performance e.g. regular ‘one to </w:t>
      </w:r>
      <w:r w:rsidR="00102874">
        <w:rPr>
          <w:rFonts w:ascii="Arial" w:hAnsi="Arial" w:cs="Arial"/>
        </w:rPr>
        <w:t>one’ meetings, team meetings and appraisals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identify or respond to issues of concern promptly </w:t>
      </w:r>
      <w:r w:rsidR="00102874">
        <w:rPr>
          <w:rFonts w:ascii="Arial" w:hAnsi="Arial" w:cs="Arial"/>
        </w:rPr>
        <w:t>and seek constructive solutions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ensure staff are provided with meaningful training </w:t>
      </w:r>
      <w:r w:rsidR="00102874">
        <w:rPr>
          <w:rFonts w:ascii="Arial" w:hAnsi="Arial" w:cs="Arial"/>
        </w:rPr>
        <w:t>and developmental opportunities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ensure that bullying </w:t>
      </w:r>
      <w:r w:rsidR="00102874">
        <w:rPr>
          <w:rFonts w:ascii="Arial" w:hAnsi="Arial" w:cs="Arial"/>
        </w:rPr>
        <w:t>and harassment is not tolerated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>be aware of signs of problems and offer additional support to a member of staff who is experiencing stress outside work e.g. bereavem</w:t>
      </w:r>
      <w:r w:rsidR="00102874">
        <w:rPr>
          <w:rFonts w:ascii="Arial" w:hAnsi="Arial" w:cs="Arial"/>
        </w:rPr>
        <w:t>ent or separation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>comply with policies and policies</w:t>
      </w:r>
      <w:r w:rsidR="00102874">
        <w:rPr>
          <w:rFonts w:ascii="Arial" w:hAnsi="Arial" w:cs="Arial"/>
        </w:rPr>
        <w:t xml:space="preserve"> on health and safety</w:t>
      </w:r>
    </w:p>
    <w:p w:rsidR="005431E5" w:rsidRP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>seek appropriate advice and support at an ea</w:t>
      </w:r>
      <w:r w:rsidR="00102874">
        <w:rPr>
          <w:rFonts w:ascii="Arial" w:hAnsi="Arial" w:cs="Arial"/>
        </w:rPr>
        <w:t>rly stage if difficulties arise</w:t>
      </w:r>
    </w:p>
    <w:p w:rsidR="005431E5" w:rsidRPr="00BB2F32" w:rsidRDefault="005431E5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t>2.3 Employee Responsibilities</w:t>
      </w:r>
    </w:p>
    <w:p w:rsidR="005431E5" w:rsidRPr="005757E7" w:rsidRDefault="005431E5" w:rsidP="005431E5">
      <w:pPr>
        <w:rPr>
          <w:rFonts w:ascii="Arial" w:hAnsi="Arial" w:cs="Arial"/>
        </w:rPr>
      </w:pPr>
      <w:r w:rsidRPr="005757E7">
        <w:rPr>
          <w:rFonts w:ascii="Arial" w:hAnsi="Arial" w:cs="Arial"/>
        </w:rPr>
        <w:t xml:space="preserve">It is essential that staff have an active role in contributing to their own development and the success of the </w:t>
      </w:r>
      <w:r w:rsidR="00102874">
        <w:rPr>
          <w:rFonts w:ascii="Arial" w:hAnsi="Arial" w:cs="Arial"/>
        </w:rPr>
        <w:t>site</w:t>
      </w:r>
      <w:r w:rsidRPr="005757E7">
        <w:rPr>
          <w:rFonts w:ascii="Arial" w:hAnsi="Arial" w:cs="Arial"/>
        </w:rPr>
        <w:t xml:space="preserve"> by using the resources available to carry out their role effectively. In order to minimise the risk of work-related stress, </w:t>
      </w:r>
      <w:r w:rsidR="00102874">
        <w:rPr>
          <w:rFonts w:ascii="Arial" w:hAnsi="Arial" w:cs="Arial"/>
        </w:rPr>
        <w:t xml:space="preserve">employees </w:t>
      </w:r>
      <w:r w:rsidRPr="005757E7">
        <w:rPr>
          <w:rFonts w:ascii="Arial" w:hAnsi="Arial" w:cs="Arial"/>
        </w:rPr>
        <w:t>must:</w:t>
      </w:r>
    </w:p>
    <w:p w:rsidR="00102874" w:rsidRDefault="00102874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431E5" w:rsidRPr="00102874">
        <w:rPr>
          <w:rFonts w:ascii="Arial" w:hAnsi="Arial" w:cs="Arial"/>
        </w:rPr>
        <w:t>nsure good communication with colleagu</w:t>
      </w:r>
      <w:r>
        <w:rPr>
          <w:rFonts w:ascii="Arial" w:hAnsi="Arial" w:cs="Arial"/>
        </w:rPr>
        <w:t>es and their manager</w:t>
      </w:r>
      <w:r w:rsidR="00F26AA4">
        <w:rPr>
          <w:rFonts w:ascii="Arial" w:hAnsi="Arial" w:cs="Arial"/>
        </w:rPr>
        <w:t xml:space="preserve"> 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support colleagues by providing appropriate information and by sharing knowledge </w:t>
      </w:r>
      <w:r w:rsidR="00102874">
        <w:rPr>
          <w:rFonts w:ascii="Arial" w:hAnsi="Arial" w:cs="Arial"/>
        </w:rPr>
        <w:t>and resources where appropriate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engage in discussion about their </w:t>
      </w:r>
      <w:r w:rsidR="00102874">
        <w:rPr>
          <w:rFonts w:ascii="Arial" w:hAnsi="Arial" w:cs="Arial"/>
        </w:rPr>
        <w:t>performance and act on feedback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>raise issues of concern at an early stage and seek con</w:t>
      </w:r>
      <w:r w:rsidR="00102874">
        <w:rPr>
          <w:rFonts w:ascii="Arial" w:hAnsi="Arial" w:cs="Arial"/>
        </w:rPr>
        <w:t>structive solutions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ensure that bullying </w:t>
      </w:r>
      <w:r w:rsidR="00102874">
        <w:rPr>
          <w:rFonts w:ascii="Arial" w:hAnsi="Arial" w:cs="Arial"/>
        </w:rPr>
        <w:t>and harassment is not tolerated</w:t>
      </w:r>
    </w:p>
    <w:p w:rsidR="00102874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 xml:space="preserve">comply with </w:t>
      </w:r>
      <w:r w:rsidR="00102874">
        <w:rPr>
          <w:rFonts w:ascii="Arial" w:hAnsi="Arial" w:cs="Arial"/>
        </w:rPr>
        <w:t xml:space="preserve">health and safety </w:t>
      </w:r>
      <w:r w:rsidRPr="00102874">
        <w:rPr>
          <w:rFonts w:ascii="Arial" w:hAnsi="Arial" w:cs="Arial"/>
        </w:rPr>
        <w:t>policies</w:t>
      </w:r>
      <w:r w:rsidR="00102874">
        <w:rPr>
          <w:rFonts w:ascii="Arial" w:hAnsi="Arial" w:cs="Arial"/>
        </w:rPr>
        <w:t xml:space="preserve"> </w:t>
      </w:r>
    </w:p>
    <w:p w:rsidR="005431E5" w:rsidRDefault="005431E5" w:rsidP="00543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2874">
        <w:rPr>
          <w:rFonts w:ascii="Arial" w:hAnsi="Arial" w:cs="Arial"/>
        </w:rPr>
        <w:t>seek appropriate advice and support at an ea</w:t>
      </w:r>
      <w:r w:rsidR="00102874">
        <w:rPr>
          <w:rFonts w:ascii="Arial" w:hAnsi="Arial" w:cs="Arial"/>
        </w:rPr>
        <w:t>rly stage if difficulties arise</w:t>
      </w:r>
    </w:p>
    <w:p w:rsidR="005431E5" w:rsidRPr="00BB2F32" w:rsidRDefault="00BB2F32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BB2F32">
        <w:rPr>
          <w:rFonts w:ascii="Arial" w:hAnsi="Arial" w:cs="Arial"/>
          <w:b/>
        </w:rPr>
        <w:t xml:space="preserve"> RISK ASSESSMENT AND RISK MANAGEMENT</w:t>
      </w:r>
    </w:p>
    <w:p w:rsidR="005431E5" w:rsidRPr="005757E7" w:rsidRDefault="005431E5" w:rsidP="005431E5">
      <w:pPr>
        <w:rPr>
          <w:rFonts w:ascii="Arial" w:hAnsi="Arial" w:cs="Arial"/>
        </w:rPr>
      </w:pPr>
      <w:r w:rsidRPr="005757E7">
        <w:rPr>
          <w:rFonts w:ascii="Arial" w:hAnsi="Arial" w:cs="Arial"/>
        </w:rPr>
        <w:t>All staff may experience periods of pressure at work, and short periods of pressure are not necessarily of concern. It is the risk from sustained and/or excessive pressure, without the opportunity to recover, that needs to be assessed and measures put in place to control the risk of adverse effects.</w:t>
      </w:r>
    </w:p>
    <w:p w:rsidR="008131AE" w:rsidRDefault="00847BE1" w:rsidP="00847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and resources can be found here: </w:t>
      </w:r>
    </w:p>
    <w:p w:rsidR="00847BE1" w:rsidRDefault="008131AE" w:rsidP="00847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HSE - </w:t>
      </w:r>
      <w:hyperlink r:id="rId8" w:history="1">
        <w:r w:rsidR="00847BE1" w:rsidRPr="00EE1BD5">
          <w:rPr>
            <w:rStyle w:val="Hyperlink"/>
            <w:rFonts w:ascii="Arial" w:hAnsi="Arial" w:cs="Arial"/>
          </w:rPr>
          <w:t>http://www.hse.gov.uk/stress/index.htm</w:t>
        </w:r>
      </w:hyperlink>
    </w:p>
    <w:p w:rsidR="008131AE" w:rsidRDefault="008131AE" w:rsidP="00847BE1">
      <w:pPr>
        <w:rPr>
          <w:rFonts w:ascii="Arial" w:hAnsi="Arial" w:cs="Arial"/>
        </w:rPr>
      </w:pPr>
    </w:p>
    <w:p w:rsidR="005431E5" w:rsidRPr="00BB2F32" w:rsidRDefault="00BB2F32" w:rsidP="005431E5">
      <w:pPr>
        <w:rPr>
          <w:rFonts w:ascii="Arial" w:hAnsi="Arial" w:cs="Arial"/>
          <w:b/>
        </w:rPr>
      </w:pPr>
      <w:r w:rsidRPr="00BB2F32"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>.</w:t>
      </w:r>
      <w:r w:rsidRPr="00BB2F32">
        <w:rPr>
          <w:rFonts w:ascii="Arial" w:hAnsi="Arial" w:cs="Arial"/>
          <w:b/>
        </w:rPr>
        <w:t xml:space="preserve"> IMPLEMENTATION AND MONITORING</w:t>
      </w:r>
    </w:p>
    <w:p w:rsidR="00847BE1" w:rsidRPr="005757E7" w:rsidRDefault="000C30EA" w:rsidP="005431E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31E5" w:rsidRPr="005757E7">
        <w:rPr>
          <w:rFonts w:ascii="Arial" w:hAnsi="Arial" w:cs="Arial"/>
        </w:rPr>
        <w:t xml:space="preserve">his policy will be </w:t>
      </w:r>
      <w:r>
        <w:rPr>
          <w:rFonts w:ascii="Arial" w:hAnsi="Arial" w:cs="Arial"/>
        </w:rPr>
        <w:t>reviewed</w:t>
      </w:r>
      <w:r w:rsidR="005431E5" w:rsidRPr="00575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an annual basis. </w:t>
      </w:r>
    </w:p>
    <w:sectPr w:rsidR="00847BE1" w:rsidRPr="00575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E7" w:rsidRDefault="005757E7" w:rsidP="005757E7">
      <w:pPr>
        <w:spacing w:after="0" w:line="240" w:lineRule="auto"/>
      </w:pPr>
      <w:r>
        <w:separator/>
      </w:r>
    </w:p>
  </w:endnote>
  <w:endnote w:type="continuationSeparator" w:id="0">
    <w:p w:rsidR="005757E7" w:rsidRDefault="005757E7" w:rsidP="0057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0" w:rsidRDefault="00D05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7" w:rsidRPr="008A3332" w:rsidRDefault="005757E7" w:rsidP="005757E7">
    <w:pPr>
      <w:rPr>
        <w:rFonts w:ascii="Arial" w:hAnsi="Arial" w:cs="Arial"/>
        <w:sz w:val="18"/>
      </w:rPr>
    </w:pPr>
    <w:r w:rsidRPr="008A3332">
      <w:rPr>
        <w:rFonts w:ascii="Arial" w:hAnsi="Arial" w:cs="Arial"/>
        <w:sz w:val="18"/>
      </w:rPr>
      <w:t>______________________________________________________________________</w:t>
    </w:r>
    <w:r>
      <w:rPr>
        <w:rFonts w:ascii="Arial" w:hAnsi="Arial" w:cs="Arial"/>
        <w:sz w:val="18"/>
      </w:rPr>
      <w:t>_________________</w:t>
    </w:r>
    <w:r w:rsidRPr="008A3332">
      <w:rPr>
        <w:rFonts w:ascii="Arial" w:hAnsi="Arial" w:cs="Arial"/>
        <w:sz w:val="18"/>
      </w:rPr>
      <w:t>___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5122"/>
      <w:gridCol w:w="2311"/>
    </w:tblGrid>
    <w:tr w:rsidR="005757E7" w:rsidRPr="008A3332" w:rsidTr="00697F1B">
      <w:trPr>
        <w:trHeight w:val="253"/>
      </w:trPr>
      <w:tc>
        <w:tcPr>
          <w:tcW w:w="1809" w:type="dxa"/>
        </w:tcPr>
        <w:p w:rsidR="005757E7" w:rsidRPr="008A3332" w:rsidRDefault="005757E7" w:rsidP="00697F1B">
          <w:pPr>
            <w:rPr>
              <w:rFonts w:ascii="Arial" w:hAnsi="Arial" w:cs="Arial"/>
              <w:sz w:val="18"/>
            </w:rPr>
          </w:pPr>
          <w:r w:rsidRPr="008A3332">
            <w:rPr>
              <w:rFonts w:ascii="Arial" w:hAnsi="Arial" w:cs="Arial"/>
              <w:sz w:val="18"/>
            </w:rPr>
            <w:t>Document Title:</w:t>
          </w:r>
        </w:p>
      </w:tc>
      <w:tc>
        <w:tcPr>
          <w:tcW w:w="5122" w:type="dxa"/>
        </w:tcPr>
        <w:p w:rsidR="005757E7" w:rsidRPr="008A3332" w:rsidRDefault="005757E7" w:rsidP="00697F1B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Managing Stress at Work Policy</w:t>
          </w:r>
        </w:p>
      </w:tc>
      <w:tc>
        <w:tcPr>
          <w:tcW w:w="2311" w:type="dxa"/>
        </w:tcP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5757E7" w:rsidRPr="009B69DB" w:rsidRDefault="005757E7" w:rsidP="00697F1B">
              <w:pPr>
                <w:pStyle w:val="Footer"/>
              </w:pPr>
              <w:r w:rsidRPr="009B69DB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6241B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3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9B69DB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6241B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3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5757E7" w:rsidRPr="008A3332" w:rsidTr="00697F1B">
      <w:tc>
        <w:tcPr>
          <w:tcW w:w="1809" w:type="dxa"/>
        </w:tcPr>
        <w:p w:rsidR="005757E7" w:rsidRPr="008A3332" w:rsidRDefault="005757E7" w:rsidP="00697F1B">
          <w:pPr>
            <w:rPr>
              <w:rFonts w:ascii="Arial" w:hAnsi="Arial" w:cs="Arial"/>
              <w:sz w:val="18"/>
            </w:rPr>
          </w:pPr>
          <w:r w:rsidRPr="008A3332">
            <w:rPr>
              <w:rFonts w:ascii="Arial" w:hAnsi="Arial" w:cs="Arial"/>
              <w:sz w:val="18"/>
            </w:rPr>
            <w:t>Date:</w:t>
          </w:r>
        </w:p>
      </w:tc>
      <w:tc>
        <w:tcPr>
          <w:tcW w:w="5122" w:type="dxa"/>
        </w:tcPr>
        <w:p w:rsidR="005757E7" w:rsidRPr="008A3332" w:rsidRDefault="005757E7" w:rsidP="00697F1B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[</w:t>
          </w:r>
          <w:r w:rsidRPr="009B69DB">
            <w:rPr>
              <w:rFonts w:ascii="Arial" w:hAnsi="Arial" w:cs="Arial"/>
              <w:i/>
              <w:sz w:val="18"/>
            </w:rPr>
            <w:t>Insert date of implementation</w:t>
          </w:r>
          <w:r>
            <w:rPr>
              <w:rFonts w:ascii="Arial" w:hAnsi="Arial" w:cs="Arial"/>
              <w:sz w:val="18"/>
            </w:rPr>
            <w:t>]</w:t>
          </w:r>
        </w:p>
      </w:tc>
      <w:tc>
        <w:tcPr>
          <w:tcW w:w="2311" w:type="dxa"/>
        </w:tcPr>
        <w:p w:rsidR="005757E7" w:rsidRPr="008A3332" w:rsidRDefault="005757E7" w:rsidP="00D054B0">
          <w:pPr>
            <w:tabs>
              <w:tab w:val="right" w:pos="2095"/>
            </w:tabs>
            <w:rPr>
              <w:rFonts w:ascii="Arial" w:hAnsi="Arial" w:cs="Arial"/>
              <w:sz w:val="18"/>
            </w:rPr>
          </w:pPr>
          <w:r w:rsidRPr="008A3332">
            <w:rPr>
              <w:rFonts w:ascii="Arial" w:hAnsi="Arial" w:cs="Arial"/>
              <w:sz w:val="18"/>
            </w:rPr>
            <w:t>Version:</w:t>
          </w:r>
          <w:r w:rsidR="00D054B0">
            <w:rPr>
              <w:rFonts w:ascii="Arial" w:hAnsi="Arial" w:cs="Arial"/>
              <w:sz w:val="18"/>
            </w:rPr>
            <w:t xml:space="preserve"> 1.0</w:t>
          </w:r>
          <w:bookmarkStart w:id="0" w:name="_GoBack"/>
          <w:bookmarkEnd w:id="0"/>
          <w:r w:rsidR="00D054B0">
            <w:rPr>
              <w:rFonts w:ascii="Arial" w:hAnsi="Arial" w:cs="Arial"/>
              <w:sz w:val="18"/>
            </w:rPr>
            <w:tab/>
          </w:r>
        </w:p>
      </w:tc>
    </w:tr>
  </w:tbl>
  <w:p w:rsidR="005757E7" w:rsidRPr="008A3332" w:rsidRDefault="005757E7" w:rsidP="005757E7">
    <w:pPr>
      <w:pStyle w:val="Footer"/>
      <w:rPr>
        <w:rFonts w:ascii="Arial" w:hAnsi="Arial" w:cs="Arial"/>
        <w:sz w:val="18"/>
      </w:rPr>
    </w:pPr>
  </w:p>
  <w:p w:rsidR="005757E7" w:rsidRDefault="005757E7" w:rsidP="005757E7">
    <w:pPr>
      <w:pStyle w:val="Footer"/>
    </w:pPr>
  </w:p>
  <w:p w:rsidR="005757E7" w:rsidRDefault="00575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0" w:rsidRDefault="00D05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E7" w:rsidRDefault="005757E7" w:rsidP="005757E7">
      <w:pPr>
        <w:spacing w:after="0" w:line="240" w:lineRule="auto"/>
      </w:pPr>
      <w:r>
        <w:separator/>
      </w:r>
    </w:p>
  </w:footnote>
  <w:footnote w:type="continuationSeparator" w:id="0">
    <w:p w:rsidR="005757E7" w:rsidRDefault="005757E7" w:rsidP="0057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0" w:rsidRDefault="00D05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0" w:rsidRDefault="00D05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0" w:rsidRDefault="00D05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45"/>
    <w:multiLevelType w:val="hybridMultilevel"/>
    <w:tmpl w:val="107A7D1E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D89"/>
    <w:multiLevelType w:val="hybridMultilevel"/>
    <w:tmpl w:val="AA9CD384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1355"/>
    <w:multiLevelType w:val="hybridMultilevel"/>
    <w:tmpl w:val="CCFEBF04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5F0E"/>
    <w:multiLevelType w:val="hybridMultilevel"/>
    <w:tmpl w:val="87F8AD82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1FC"/>
    <w:multiLevelType w:val="hybridMultilevel"/>
    <w:tmpl w:val="439AD01C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A13BF"/>
    <w:multiLevelType w:val="hybridMultilevel"/>
    <w:tmpl w:val="53647F18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126BB"/>
    <w:multiLevelType w:val="hybridMultilevel"/>
    <w:tmpl w:val="1E1A2024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210D9"/>
    <w:multiLevelType w:val="hybridMultilevel"/>
    <w:tmpl w:val="F442102C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570C"/>
    <w:multiLevelType w:val="hybridMultilevel"/>
    <w:tmpl w:val="40707DB2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2023"/>
    <w:multiLevelType w:val="hybridMultilevel"/>
    <w:tmpl w:val="20049B4C"/>
    <w:lvl w:ilvl="0" w:tplc="B1C8D9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E5"/>
    <w:rsid w:val="000C30EA"/>
    <w:rsid w:val="00102874"/>
    <w:rsid w:val="00103A28"/>
    <w:rsid w:val="001F6EA3"/>
    <w:rsid w:val="0026537E"/>
    <w:rsid w:val="0045182D"/>
    <w:rsid w:val="005431E5"/>
    <w:rsid w:val="005757E7"/>
    <w:rsid w:val="006241B6"/>
    <w:rsid w:val="00794AB9"/>
    <w:rsid w:val="008131AE"/>
    <w:rsid w:val="00847BE1"/>
    <w:rsid w:val="00B3426C"/>
    <w:rsid w:val="00BB2F32"/>
    <w:rsid w:val="00BD7B15"/>
    <w:rsid w:val="00C570D2"/>
    <w:rsid w:val="00D054B0"/>
    <w:rsid w:val="00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E7"/>
  </w:style>
  <w:style w:type="paragraph" w:styleId="Footer">
    <w:name w:val="footer"/>
    <w:basedOn w:val="Normal"/>
    <w:link w:val="FooterChar"/>
    <w:uiPriority w:val="99"/>
    <w:unhideWhenUsed/>
    <w:rsid w:val="0057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E7"/>
  </w:style>
  <w:style w:type="table" w:styleId="TableGrid">
    <w:name w:val="Table Grid"/>
    <w:basedOn w:val="TableNormal"/>
    <w:uiPriority w:val="59"/>
    <w:rsid w:val="0057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F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E7"/>
  </w:style>
  <w:style w:type="paragraph" w:styleId="Footer">
    <w:name w:val="footer"/>
    <w:basedOn w:val="Normal"/>
    <w:link w:val="FooterChar"/>
    <w:uiPriority w:val="99"/>
    <w:unhideWhenUsed/>
    <w:rsid w:val="0057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E7"/>
  </w:style>
  <w:style w:type="table" w:styleId="TableGrid">
    <w:name w:val="Table Grid"/>
    <w:basedOn w:val="TableNormal"/>
    <w:uiPriority w:val="59"/>
    <w:rsid w:val="0057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ress/index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Considerate Constructors Scheme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Wisbey</dc:creator>
  <cp:lastModifiedBy>Sarah Oglesby</cp:lastModifiedBy>
  <cp:revision>2</cp:revision>
  <dcterms:created xsi:type="dcterms:W3CDTF">2019-05-09T09:40:00Z</dcterms:created>
  <dcterms:modified xsi:type="dcterms:W3CDTF">2019-05-09T09:40:00Z</dcterms:modified>
</cp:coreProperties>
</file>